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75" w:rsidRPr="00276DEC" w:rsidRDefault="00276DEC" w:rsidP="00276DEC">
      <w:pPr>
        <w:spacing w:after="0"/>
        <w:jc w:val="center"/>
        <w:rPr>
          <w:b/>
          <w:sz w:val="28"/>
          <w:szCs w:val="28"/>
        </w:rPr>
      </w:pPr>
      <w:r w:rsidRPr="00276DEC">
        <w:rPr>
          <w:b/>
          <w:sz w:val="28"/>
          <w:szCs w:val="28"/>
        </w:rPr>
        <w:t>Консультация для родителей</w:t>
      </w:r>
    </w:p>
    <w:p w:rsidR="00276DEC" w:rsidRPr="00276DEC" w:rsidRDefault="00276DEC" w:rsidP="00276DEC">
      <w:pPr>
        <w:spacing w:after="0"/>
        <w:jc w:val="center"/>
        <w:rPr>
          <w:b/>
          <w:sz w:val="28"/>
          <w:szCs w:val="28"/>
        </w:rPr>
      </w:pPr>
      <w:r w:rsidRPr="00276DEC">
        <w:rPr>
          <w:b/>
          <w:sz w:val="28"/>
          <w:szCs w:val="28"/>
        </w:rPr>
        <w:t>Скоро  школу!</w:t>
      </w:r>
    </w:p>
    <w:p w:rsidR="001C7D75" w:rsidRPr="00276DEC" w:rsidRDefault="001C7D75" w:rsidP="00276DEC">
      <w:pPr>
        <w:spacing w:after="0"/>
        <w:jc w:val="center"/>
        <w:rPr>
          <w:b/>
          <w:sz w:val="28"/>
          <w:szCs w:val="28"/>
        </w:rPr>
      </w:pPr>
      <w:r w:rsidRPr="00276DEC">
        <w:rPr>
          <w:b/>
          <w:sz w:val="28"/>
          <w:szCs w:val="28"/>
        </w:rPr>
        <w:t>«</w:t>
      </w:r>
      <w:proofErr w:type="spellStart"/>
      <w:r w:rsidRPr="00276DEC">
        <w:rPr>
          <w:b/>
          <w:sz w:val="28"/>
          <w:szCs w:val="28"/>
        </w:rPr>
        <w:t>Дисграфия</w:t>
      </w:r>
      <w:proofErr w:type="spellEnd"/>
      <w:r w:rsidRPr="00276DEC">
        <w:rPr>
          <w:b/>
          <w:sz w:val="28"/>
          <w:szCs w:val="28"/>
        </w:rPr>
        <w:t>, что это и методы для ее предупреждения»</w:t>
      </w:r>
    </w:p>
    <w:p w:rsidR="001C7D75" w:rsidRDefault="001C7D75" w:rsidP="00276DEC">
      <w:pPr>
        <w:spacing w:after="0"/>
        <w:jc w:val="both"/>
        <w:rPr>
          <w:sz w:val="28"/>
          <w:szCs w:val="28"/>
        </w:rPr>
      </w:pPr>
    </w:p>
    <w:p w:rsidR="0047391B" w:rsidRDefault="0047391B" w:rsidP="00276DEC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Дисграфия</w:t>
      </w:r>
      <w:proofErr w:type="spell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частичное расстройство процесса письма, связанное с недостаточной сформированнностью высших психических функций, участвующих в реализации и контроле письменной речи.</w:t>
      </w:r>
    </w:p>
    <w:p w:rsidR="0047391B" w:rsidRPr="00880780" w:rsidRDefault="0047391B" w:rsidP="00880780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Дисграфия является стойкими, типичными и повторяющими ошибкам на письме, которые не исчезают самостоятельно, без целенаправленного обучения.</w:t>
      </w:r>
    </w:p>
    <w:p w:rsidR="0047391B" w:rsidRDefault="0047391B" w:rsidP="00276DE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Признаки, </w:t>
      </w:r>
      <w:proofErr w:type="gramStart"/>
      <w:r>
        <w:rPr>
          <w:sz w:val="28"/>
          <w:szCs w:val="28"/>
        </w:rPr>
        <w:t>характеризующую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дисграфию</w:t>
      </w:r>
      <w:proofErr w:type="spellEnd"/>
      <w:r>
        <w:rPr>
          <w:sz w:val="28"/>
          <w:szCs w:val="28"/>
        </w:rPr>
        <w:t>, включают типичные и повторяющ</w:t>
      </w:r>
      <w:r w:rsidR="00364CEF">
        <w:rPr>
          <w:sz w:val="28"/>
          <w:szCs w:val="28"/>
        </w:rPr>
        <w:t>ие на письме ошибки стойкого хара</w:t>
      </w:r>
      <w:r>
        <w:rPr>
          <w:sz w:val="28"/>
          <w:szCs w:val="28"/>
        </w:rPr>
        <w:t>ктера, не связ</w:t>
      </w:r>
      <w:r w:rsidR="00364CEF">
        <w:rPr>
          <w:sz w:val="28"/>
          <w:szCs w:val="28"/>
        </w:rPr>
        <w:t xml:space="preserve">анные с незнанием правил и норм языка. Типичные ошибки, встречающиеся при различных видах </w:t>
      </w:r>
      <w:proofErr w:type="spellStart"/>
      <w:r w:rsidR="00364CEF">
        <w:rPr>
          <w:sz w:val="28"/>
          <w:szCs w:val="28"/>
        </w:rPr>
        <w:t>дисграфий</w:t>
      </w:r>
      <w:proofErr w:type="spellEnd"/>
      <w:r w:rsidR="00364CEF">
        <w:rPr>
          <w:sz w:val="28"/>
          <w:szCs w:val="28"/>
        </w:rPr>
        <w:t>, могут проявляться</w:t>
      </w:r>
    </w:p>
    <w:p w:rsidR="00364CEF" w:rsidRDefault="00364CEF" w:rsidP="00276D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смешение и заменами </w:t>
      </w:r>
      <w:proofErr w:type="spellStart"/>
      <w:r>
        <w:rPr>
          <w:sz w:val="28"/>
          <w:szCs w:val="28"/>
        </w:rPr>
        <w:t>графчески</w:t>
      </w:r>
      <w:proofErr w:type="spellEnd"/>
      <w:r>
        <w:rPr>
          <w:sz w:val="28"/>
          <w:szCs w:val="28"/>
        </w:rPr>
        <w:t xml:space="preserve"> сходных рукописных букв (</w:t>
      </w:r>
      <w:proofErr w:type="spellStart"/>
      <w:r>
        <w:rPr>
          <w:sz w:val="28"/>
          <w:szCs w:val="28"/>
        </w:rPr>
        <w:t>ш-щ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т-ш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в-д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м-л</w:t>
      </w:r>
      <w:proofErr w:type="spellEnd"/>
      <w:proofErr w:type="gramEnd"/>
      <w:r>
        <w:rPr>
          <w:sz w:val="28"/>
          <w:szCs w:val="28"/>
        </w:rPr>
        <w:t>) или фонетически сходных звуков на письме (</w:t>
      </w:r>
      <w:proofErr w:type="spellStart"/>
      <w:r>
        <w:rPr>
          <w:sz w:val="28"/>
          <w:szCs w:val="28"/>
        </w:rPr>
        <w:t>б-п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д-т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г-к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ш-ж</w:t>
      </w:r>
      <w:proofErr w:type="spellEnd"/>
      <w:r>
        <w:rPr>
          <w:sz w:val="28"/>
          <w:szCs w:val="28"/>
        </w:rPr>
        <w:t>);</w:t>
      </w:r>
    </w:p>
    <w:p w:rsidR="00364CEF" w:rsidRDefault="00364CEF" w:rsidP="00276DEC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-искажением буквенно-слоговой структуры слова (пропусками, перестановками, </w:t>
      </w:r>
      <w:proofErr w:type="gramEnd"/>
    </w:p>
    <w:p w:rsidR="00364CEF" w:rsidRDefault="00364CEF" w:rsidP="00276D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-добавлением букв и слогов)</w:t>
      </w:r>
    </w:p>
    <w:p w:rsidR="00364CEF" w:rsidRDefault="00364CEF" w:rsidP="00276D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-нарушением слитности и реальности написания слов;</w:t>
      </w:r>
    </w:p>
    <w:p w:rsidR="00364CEF" w:rsidRDefault="00364CEF" w:rsidP="00276D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-аграмматизмами на письме  (нарушением словоизменения и согласования слов в предложении),</w:t>
      </w:r>
    </w:p>
    <w:p w:rsidR="00364CEF" w:rsidRDefault="00364CEF" w:rsidP="00276D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-недописывание или добавление элементов букв (л </w:t>
      </w:r>
      <w:proofErr w:type="spellStart"/>
      <w:r>
        <w:rPr>
          <w:sz w:val="28"/>
          <w:szCs w:val="28"/>
        </w:rPr>
        <w:t>сместо</w:t>
      </w:r>
      <w:proofErr w:type="spellEnd"/>
      <w:r>
        <w:rPr>
          <w:sz w:val="28"/>
          <w:szCs w:val="28"/>
        </w:rPr>
        <w:t xml:space="preserve"> м;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вместо ж и наоборот)</w:t>
      </w:r>
    </w:p>
    <w:p w:rsidR="00364CEF" w:rsidRDefault="00364CEF" w:rsidP="00276DEC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зеркальное написание букв.</w:t>
      </w:r>
    </w:p>
    <w:p w:rsidR="00364CEF" w:rsidRDefault="00364CEF" w:rsidP="00276D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при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дети пишут медленно, их почерк обычно трудно различим. Могут иметь место колебания высоты и наклона букв, соскальзывания со строки, замены прописных букв </w:t>
      </w:r>
      <w:proofErr w:type="gramStart"/>
      <w:r>
        <w:rPr>
          <w:sz w:val="28"/>
          <w:szCs w:val="28"/>
        </w:rPr>
        <w:t>строчными</w:t>
      </w:r>
      <w:proofErr w:type="gramEnd"/>
      <w:r>
        <w:rPr>
          <w:sz w:val="28"/>
          <w:szCs w:val="28"/>
        </w:rPr>
        <w:t xml:space="preserve"> и наоборот. О наличии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можно говорить только после того, как ребенок овладевает техникой письма, т.е. не раньше 8-8,5 лет.</w:t>
      </w:r>
    </w:p>
    <w:p w:rsidR="00364CEF" w:rsidRDefault="00364CEF" w:rsidP="00276DEC">
      <w:pPr>
        <w:spacing w:after="0"/>
        <w:jc w:val="both"/>
        <w:rPr>
          <w:b/>
          <w:i/>
          <w:sz w:val="28"/>
          <w:szCs w:val="28"/>
        </w:rPr>
      </w:pPr>
      <w:r w:rsidRPr="00364CEF">
        <w:rPr>
          <w:i/>
          <w:sz w:val="28"/>
          <w:szCs w:val="28"/>
        </w:rPr>
        <w:t>Как</w:t>
      </w:r>
      <w:r>
        <w:rPr>
          <w:sz w:val="28"/>
          <w:szCs w:val="28"/>
        </w:rPr>
        <w:t xml:space="preserve"> известно, любую «болезнь» (нарушение) легче </w:t>
      </w:r>
      <w:r w:rsidRPr="00364CEF">
        <w:rPr>
          <w:b/>
          <w:i/>
          <w:sz w:val="28"/>
          <w:szCs w:val="28"/>
        </w:rPr>
        <w:t>предупредить, чем «лечит</w:t>
      </w:r>
      <w:r>
        <w:rPr>
          <w:b/>
          <w:i/>
          <w:sz w:val="28"/>
          <w:szCs w:val="28"/>
        </w:rPr>
        <w:t>ь</w:t>
      </w:r>
      <w:r w:rsidRPr="00364CE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364CEF" w:rsidRDefault="00364CEF" w:rsidP="00276DE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Поэтому ведение профилактической работы по предупреждению ошибок чтения и письма у детей 5-7 лет </w:t>
      </w:r>
      <w:proofErr w:type="gramStart"/>
      <w:r>
        <w:rPr>
          <w:i/>
          <w:sz w:val="28"/>
          <w:szCs w:val="28"/>
        </w:rPr>
        <w:t>необходима</w:t>
      </w:r>
      <w:proofErr w:type="gramEnd"/>
      <w:r>
        <w:rPr>
          <w:i/>
          <w:sz w:val="28"/>
          <w:szCs w:val="28"/>
        </w:rPr>
        <w:t>.</w:t>
      </w:r>
    </w:p>
    <w:p w:rsidR="00706051" w:rsidRDefault="00706051" w:rsidP="00276DEC">
      <w:pPr>
        <w:spacing w:after="0"/>
        <w:ind w:firstLine="708"/>
        <w:jc w:val="both"/>
        <w:rPr>
          <w:b/>
          <w:sz w:val="28"/>
          <w:szCs w:val="28"/>
        </w:rPr>
      </w:pPr>
    </w:p>
    <w:p w:rsidR="00706051" w:rsidRDefault="00706051" w:rsidP="00276DEC">
      <w:pPr>
        <w:spacing w:after="0"/>
        <w:ind w:firstLine="708"/>
        <w:jc w:val="both"/>
        <w:rPr>
          <w:b/>
          <w:sz w:val="28"/>
          <w:szCs w:val="28"/>
        </w:rPr>
      </w:pPr>
    </w:p>
    <w:p w:rsidR="00706051" w:rsidRDefault="00880780" w:rsidP="00276DEC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Фото 1</w:t>
      </w:r>
    </w:p>
    <w:p w:rsidR="00706051" w:rsidRDefault="00706051" w:rsidP="00276DEC">
      <w:pPr>
        <w:spacing w:after="0"/>
        <w:ind w:firstLine="708"/>
        <w:jc w:val="both"/>
        <w:rPr>
          <w:b/>
          <w:sz w:val="28"/>
          <w:szCs w:val="28"/>
        </w:rPr>
      </w:pPr>
    </w:p>
    <w:p w:rsidR="00880780" w:rsidRDefault="00880780" w:rsidP="00276DEC">
      <w:pPr>
        <w:spacing w:after="0"/>
        <w:ind w:firstLine="708"/>
        <w:jc w:val="both"/>
        <w:rPr>
          <w:b/>
          <w:sz w:val="28"/>
          <w:szCs w:val="28"/>
        </w:rPr>
      </w:pPr>
    </w:p>
    <w:p w:rsidR="00364CEF" w:rsidRDefault="00364CEF" w:rsidP="00276DEC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Профилактика </w:t>
      </w:r>
      <w:proofErr w:type="spellStart"/>
      <w:r>
        <w:rPr>
          <w:b/>
          <w:sz w:val="28"/>
          <w:szCs w:val="28"/>
        </w:rPr>
        <w:t>дисграфии</w:t>
      </w:r>
      <w:proofErr w:type="spellEnd"/>
      <w:r>
        <w:rPr>
          <w:b/>
          <w:sz w:val="28"/>
          <w:szCs w:val="28"/>
        </w:rPr>
        <w:t>.</w:t>
      </w:r>
    </w:p>
    <w:p w:rsidR="00364CEF" w:rsidRDefault="002541A3" w:rsidP="00276DE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должна проводиться в процессе развития в комплексе с развитием мелкой моторики.</w:t>
      </w:r>
    </w:p>
    <w:p w:rsidR="002541A3" w:rsidRDefault="002541A3" w:rsidP="00276D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Хороший эффект дают </w:t>
      </w:r>
      <w:proofErr w:type="spellStart"/>
      <w:r>
        <w:rPr>
          <w:sz w:val="28"/>
          <w:szCs w:val="28"/>
        </w:rPr>
        <w:t>кинезеологические</w:t>
      </w:r>
      <w:proofErr w:type="spellEnd"/>
      <w:r>
        <w:rPr>
          <w:sz w:val="28"/>
          <w:szCs w:val="28"/>
        </w:rPr>
        <w:t xml:space="preserve"> упражнения.</w:t>
      </w:r>
    </w:p>
    <w:p w:rsidR="002541A3" w:rsidRDefault="002541A3" w:rsidP="00276DEC">
      <w:pPr>
        <w:spacing w:after="0"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Кинезеология</w:t>
      </w:r>
      <w:proofErr w:type="spellEnd"/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наука о развитии умственных способностей и физического здоровья через определенные двигательные упражнения.</w:t>
      </w:r>
    </w:p>
    <w:p w:rsidR="002541A3" w:rsidRDefault="002541A3" w:rsidP="00276D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Данные упражнения направлены на активизацию различных отделов коры больших полушарий головного мозга, что позволяет формировать способности ребенка или корректировать проблемы в различных областях психики. Самый благоприятный период их использования – до 10 лет, пока кора больших полушарий не сформировалась окончательно.</w:t>
      </w:r>
    </w:p>
    <w:p w:rsidR="002541A3" w:rsidRDefault="002541A3" w:rsidP="00276DEC">
      <w:pPr>
        <w:spacing w:after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Занятия по профилактике </w:t>
      </w:r>
      <w:proofErr w:type="spellStart"/>
      <w:r>
        <w:rPr>
          <w:i/>
          <w:sz w:val="28"/>
          <w:szCs w:val="28"/>
        </w:rPr>
        <w:t>дисграфии</w:t>
      </w:r>
      <w:proofErr w:type="spellEnd"/>
      <w:r>
        <w:rPr>
          <w:i/>
          <w:sz w:val="28"/>
          <w:szCs w:val="28"/>
        </w:rPr>
        <w:t xml:space="preserve"> можно проводить с раннего возраста, необходимо проводить в дошкольном (особенно, если выявлены проблемы в речевом развитии).</w:t>
      </w:r>
      <w:proofErr w:type="gramEnd"/>
    </w:p>
    <w:p w:rsidR="002541A3" w:rsidRDefault="002541A3" w:rsidP="00276DEC">
      <w:pPr>
        <w:spacing w:after="0"/>
        <w:jc w:val="both"/>
        <w:rPr>
          <w:sz w:val="28"/>
          <w:szCs w:val="28"/>
        </w:rPr>
      </w:pPr>
      <w:r w:rsidRPr="002541A3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 влиянием таких тренировок в организме происходит положительные структуры изменения. Чем интенсивнее нагрузка, тем они значительнее.</w:t>
      </w:r>
    </w:p>
    <w:p w:rsidR="002541A3" w:rsidRDefault="002541A3" w:rsidP="00276DE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</w:t>
      </w:r>
      <w:proofErr w:type="spellStart"/>
      <w:r>
        <w:rPr>
          <w:b/>
          <w:sz w:val="28"/>
          <w:szCs w:val="28"/>
        </w:rPr>
        <w:t>кинезеологических</w:t>
      </w:r>
      <w:proofErr w:type="spellEnd"/>
      <w:r>
        <w:rPr>
          <w:b/>
          <w:sz w:val="28"/>
          <w:szCs w:val="28"/>
        </w:rPr>
        <w:t xml:space="preserve"> упражнений.</w:t>
      </w:r>
    </w:p>
    <w:p w:rsidR="002541A3" w:rsidRDefault="002541A3" w:rsidP="00276DE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-Упражнения для развития межполушарного взаимодействия.</w:t>
      </w:r>
    </w:p>
    <w:p w:rsidR="002541A3" w:rsidRDefault="002541A3" w:rsidP="00276DE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«Колечко» - </w:t>
      </w:r>
      <w:r>
        <w:rPr>
          <w:sz w:val="28"/>
          <w:szCs w:val="28"/>
        </w:rPr>
        <w:t>как можно быстрее перебирать пальчики рук, последовательно соединяя в кольцо с большим пальцем указательный, средний и т.д.</w:t>
      </w:r>
    </w:p>
    <w:p w:rsidR="002541A3" w:rsidRDefault="002541A3" w:rsidP="00276DE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«Зеркальное рисование»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 чистом листе бумаги, одновременно взяв обеими руками по карандашу, фломастеру, рисовать зеркально- симметричные картинки, буквы, узоры.</w:t>
      </w:r>
    </w:p>
    <w:p w:rsidR="002541A3" w:rsidRDefault="002541A3" w:rsidP="00276DE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«Ухо –</w:t>
      </w:r>
      <w:r w:rsidR="00DD5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="0085522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</w:rPr>
        <w:t>-</w:t>
      </w:r>
      <w:r w:rsidRPr="00855229">
        <w:rPr>
          <w:sz w:val="28"/>
          <w:szCs w:val="28"/>
        </w:rPr>
        <w:t>л</w:t>
      </w:r>
      <w:proofErr w:type="gramEnd"/>
      <w:r w:rsidRPr="00855229">
        <w:rPr>
          <w:sz w:val="28"/>
          <w:szCs w:val="28"/>
        </w:rPr>
        <w:t xml:space="preserve">евой рукой взяться за кончик носа, правой –за противоположное ухо. </w:t>
      </w:r>
      <w:r w:rsidR="00855229">
        <w:rPr>
          <w:sz w:val="28"/>
          <w:szCs w:val="28"/>
        </w:rPr>
        <w:t>Одновременно опустить ухо и нос, хлопнуть в ладоши и поменять положение рук.</w:t>
      </w:r>
    </w:p>
    <w:p w:rsidR="00855229" w:rsidRDefault="00855229" w:rsidP="00276D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повторений: 5-15; время упражнения: 10-15 мин в день.</w:t>
      </w:r>
    </w:p>
    <w:p w:rsidR="001C7D75" w:rsidRDefault="00855229" w:rsidP="00276DEC">
      <w:pPr>
        <w:spacing w:after="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М</w:t>
      </w:r>
      <w:r w:rsidR="00DD5F18">
        <w:rPr>
          <w:i/>
          <w:sz w:val="28"/>
          <w:szCs w:val="28"/>
        </w:rPr>
        <w:t>ассаж рук (кисти) и ног (ступни</w:t>
      </w:r>
      <w:r>
        <w:rPr>
          <w:i/>
          <w:sz w:val="28"/>
          <w:szCs w:val="28"/>
        </w:rPr>
        <w:t xml:space="preserve"> с использованием </w:t>
      </w:r>
      <w:proofErr w:type="spellStart"/>
      <w:r>
        <w:rPr>
          <w:i/>
          <w:sz w:val="28"/>
          <w:szCs w:val="28"/>
        </w:rPr>
        <w:t>массажёров</w:t>
      </w:r>
      <w:proofErr w:type="spellEnd"/>
      <w:r>
        <w:rPr>
          <w:i/>
          <w:sz w:val="28"/>
          <w:szCs w:val="28"/>
        </w:rPr>
        <w:t xml:space="preserve"> разной</w:t>
      </w:r>
      <w:r>
        <w:rPr>
          <w:sz w:val="28"/>
          <w:szCs w:val="28"/>
        </w:rPr>
        <w:t xml:space="preserve">  степени твердости и остроты.</w:t>
      </w:r>
      <w:proofErr w:type="gramEnd"/>
    </w:p>
    <w:p w:rsidR="00706051" w:rsidRDefault="00706051" w:rsidP="00706051">
      <w:pPr>
        <w:spacing w:after="0"/>
        <w:jc w:val="center"/>
        <w:rPr>
          <w:b/>
          <w:i/>
          <w:sz w:val="28"/>
          <w:szCs w:val="28"/>
        </w:rPr>
      </w:pPr>
    </w:p>
    <w:p w:rsidR="00706051" w:rsidRDefault="00880780" w:rsidP="00880780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Фото 2,3</w:t>
      </w:r>
    </w:p>
    <w:p w:rsidR="00706051" w:rsidRDefault="00706051" w:rsidP="00706051">
      <w:pPr>
        <w:spacing w:after="0"/>
        <w:jc w:val="center"/>
        <w:rPr>
          <w:b/>
          <w:i/>
          <w:sz w:val="28"/>
          <w:szCs w:val="28"/>
        </w:rPr>
      </w:pPr>
    </w:p>
    <w:p w:rsidR="00706051" w:rsidRDefault="00706051" w:rsidP="00706051">
      <w:pPr>
        <w:spacing w:after="0"/>
        <w:jc w:val="center"/>
        <w:rPr>
          <w:b/>
          <w:i/>
          <w:sz w:val="28"/>
          <w:szCs w:val="28"/>
        </w:rPr>
      </w:pPr>
    </w:p>
    <w:p w:rsidR="00706051" w:rsidRDefault="00706051" w:rsidP="00706051">
      <w:pPr>
        <w:spacing w:after="0"/>
        <w:jc w:val="center"/>
        <w:rPr>
          <w:b/>
          <w:i/>
          <w:sz w:val="28"/>
          <w:szCs w:val="28"/>
        </w:rPr>
      </w:pPr>
    </w:p>
    <w:p w:rsidR="00706051" w:rsidRDefault="00706051" w:rsidP="00706051">
      <w:pPr>
        <w:spacing w:after="0"/>
        <w:jc w:val="center"/>
        <w:rPr>
          <w:b/>
          <w:i/>
          <w:sz w:val="28"/>
          <w:szCs w:val="28"/>
        </w:rPr>
      </w:pPr>
    </w:p>
    <w:p w:rsidR="00706051" w:rsidRDefault="00706051" w:rsidP="00706051">
      <w:pPr>
        <w:spacing w:after="0"/>
        <w:jc w:val="center"/>
        <w:rPr>
          <w:b/>
          <w:i/>
          <w:sz w:val="28"/>
          <w:szCs w:val="28"/>
        </w:rPr>
      </w:pPr>
    </w:p>
    <w:p w:rsidR="00706051" w:rsidRDefault="00706051" w:rsidP="00706051">
      <w:pPr>
        <w:spacing w:after="0"/>
        <w:jc w:val="center"/>
        <w:rPr>
          <w:b/>
          <w:i/>
          <w:sz w:val="28"/>
          <w:szCs w:val="28"/>
        </w:rPr>
      </w:pPr>
    </w:p>
    <w:p w:rsidR="00706051" w:rsidRDefault="00706051" w:rsidP="00706051">
      <w:pPr>
        <w:spacing w:after="0"/>
        <w:jc w:val="center"/>
        <w:rPr>
          <w:b/>
          <w:i/>
          <w:sz w:val="28"/>
          <w:szCs w:val="28"/>
        </w:rPr>
      </w:pPr>
    </w:p>
    <w:p w:rsidR="00706051" w:rsidRDefault="00706051" w:rsidP="00706051">
      <w:pPr>
        <w:spacing w:after="0"/>
        <w:jc w:val="center"/>
        <w:rPr>
          <w:b/>
          <w:i/>
          <w:sz w:val="28"/>
          <w:szCs w:val="28"/>
        </w:rPr>
      </w:pPr>
    </w:p>
    <w:p w:rsidR="00706051" w:rsidRPr="00276DEC" w:rsidRDefault="00706051" w:rsidP="00706051">
      <w:pPr>
        <w:spacing w:after="0"/>
        <w:jc w:val="center"/>
        <w:rPr>
          <w:b/>
          <w:i/>
          <w:sz w:val="28"/>
          <w:szCs w:val="28"/>
        </w:rPr>
      </w:pPr>
      <w:r w:rsidRPr="00276DEC">
        <w:rPr>
          <w:b/>
          <w:i/>
          <w:sz w:val="28"/>
          <w:szCs w:val="28"/>
        </w:rPr>
        <w:lastRenderedPageBreak/>
        <w:t xml:space="preserve">Игры для профилактики </w:t>
      </w:r>
      <w:proofErr w:type="spellStart"/>
      <w:r w:rsidRPr="00276DEC">
        <w:rPr>
          <w:b/>
          <w:i/>
          <w:sz w:val="28"/>
          <w:szCs w:val="28"/>
        </w:rPr>
        <w:t>дисграфии</w:t>
      </w:r>
      <w:proofErr w:type="spellEnd"/>
      <w:r w:rsidRPr="00276DEC">
        <w:rPr>
          <w:b/>
          <w:i/>
          <w:sz w:val="28"/>
          <w:szCs w:val="28"/>
        </w:rPr>
        <w:t>.</w:t>
      </w:r>
    </w:p>
    <w:p w:rsidR="00706051" w:rsidRPr="001C7D75" w:rsidRDefault="00706051" w:rsidP="00706051">
      <w:pPr>
        <w:spacing w:after="0"/>
        <w:jc w:val="both"/>
        <w:rPr>
          <w:b/>
          <w:sz w:val="28"/>
          <w:szCs w:val="28"/>
        </w:rPr>
      </w:pPr>
      <w:r w:rsidRPr="001C7D75">
        <w:rPr>
          <w:b/>
          <w:sz w:val="28"/>
          <w:szCs w:val="28"/>
        </w:rPr>
        <w:t>Игры – раскраски.</w:t>
      </w:r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раскраски с кодированием цвета (цифрами или символами)</w:t>
      </w:r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-раскрашивание по образцу;</w:t>
      </w:r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-раскраски наоборот (нужно раскрасить только фон, а рисунки оставить </w:t>
      </w:r>
      <w:proofErr w:type="spellStart"/>
      <w:r>
        <w:rPr>
          <w:sz w:val="28"/>
          <w:szCs w:val="28"/>
        </w:rPr>
        <w:t>незакрашенными</w:t>
      </w:r>
      <w:proofErr w:type="spellEnd"/>
      <w:r>
        <w:rPr>
          <w:sz w:val="28"/>
          <w:szCs w:val="28"/>
        </w:rPr>
        <w:t>);</w:t>
      </w:r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-раскраски – половинки (с </w:t>
      </w:r>
      <w:proofErr w:type="spellStart"/>
      <w:r>
        <w:rPr>
          <w:sz w:val="28"/>
          <w:szCs w:val="28"/>
        </w:rPr>
        <w:t>дорисовыванием</w:t>
      </w:r>
      <w:proofErr w:type="spellEnd"/>
      <w:r>
        <w:rPr>
          <w:sz w:val="28"/>
          <w:szCs w:val="28"/>
        </w:rPr>
        <w:t xml:space="preserve"> половинки рисунка);</w:t>
      </w:r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-штриховки-дорисовки.</w:t>
      </w:r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-соедини точки (по цифрам, по символам и т.д.) и т.п.</w:t>
      </w:r>
    </w:p>
    <w:p w:rsidR="00706051" w:rsidRDefault="00706051" w:rsidP="00706051">
      <w:pPr>
        <w:spacing w:after="0"/>
        <w:jc w:val="both"/>
        <w:rPr>
          <w:b/>
          <w:sz w:val="28"/>
          <w:szCs w:val="28"/>
        </w:rPr>
      </w:pPr>
      <w:r w:rsidRPr="001C7D75">
        <w:rPr>
          <w:b/>
          <w:sz w:val="28"/>
          <w:szCs w:val="28"/>
        </w:rPr>
        <w:t>Игры с буквами</w:t>
      </w:r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нахождение букв среди ряда других</w:t>
      </w:r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 данном тексте найдите и зачеркните все буквы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(или любую другую)</w:t>
      </w:r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сравнение букв написанных разными шрифтами (печатные, рукописные, различные стили)</w:t>
      </w:r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-называние букв, подчеркнутых дополнительными линиями</w:t>
      </w:r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написание контурных изображения букв, дописывание элементов до полной образа буквы</w:t>
      </w:r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-выделение букв, наложенных друг на друга</w:t>
      </w:r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-узнавание зеркально изображенных букв и правильная их запись (различный шрифт)</w:t>
      </w:r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реконструирование</w:t>
      </w:r>
      <w:proofErr w:type="spellEnd"/>
      <w:r>
        <w:rPr>
          <w:sz w:val="28"/>
          <w:szCs w:val="28"/>
        </w:rPr>
        <w:t xml:space="preserve"> букв путем добавления, уменьшение количества элементов.</w:t>
      </w:r>
    </w:p>
    <w:p w:rsidR="00706051" w:rsidRDefault="00706051" w:rsidP="0070605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с пластилином</w:t>
      </w:r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 w:rsidRPr="004E574B">
        <w:rPr>
          <w:sz w:val="28"/>
          <w:szCs w:val="28"/>
        </w:rPr>
        <w:t>Слепите с детьми буквы из пластилина, а затем прикрепите их на гладкие дощечки,</w:t>
      </w:r>
      <w:r>
        <w:rPr>
          <w:sz w:val="28"/>
          <w:szCs w:val="28"/>
        </w:rPr>
        <w:t xml:space="preserve"> которые позже можно будет использовать для тактильного исследования. Попросите ребенка закрыть глаза и попытаться на ощупь определить, какая это буква. Дома ребенок может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вылепить букву из теста, а потом испечь из них печенье.</w:t>
      </w:r>
    </w:p>
    <w:p w:rsidR="00706051" w:rsidRDefault="00706051" w:rsidP="0070605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со счетными палочками или </w:t>
      </w:r>
      <w:proofErr w:type="spellStart"/>
      <w:r>
        <w:rPr>
          <w:b/>
          <w:sz w:val="28"/>
          <w:szCs w:val="28"/>
        </w:rPr>
        <w:t>мозайкой</w:t>
      </w:r>
      <w:proofErr w:type="spellEnd"/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удовольствием выкладывают букву из счетных палочек или </w:t>
      </w:r>
      <w:proofErr w:type="spellStart"/>
      <w:r>
        <w:rPr>
          <w:sz w:val="28"/>
          <w:szCs w:val="28"/>
        </w:rPr>
        <w:t>мозайки</w:t>
      </w:r>
      <w:proofErr w:type="spellEnd"/>
      <w:r>
        <w:rPr>
          <w:sz w:val="28"/>
          <w:szCs w:val="28"/>
        </w:rPr>
        <w:t>.</w:t>
      </w:r>
    </w:p>
    <w:p w:rsidR="00706051" w:rsidRDefault="00706051" w:rsidP="00706051">
      <w:p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Никтография</w:t>
      </w:r>
      <w:proofErr w:type="spellEnd"/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помощью толстой шерстяной нитки или веревочки можно изобразить на кусочке фланели. Этот метод называется «</w:t>
      </w:r>
      <w:proofErr w:type="spellStart"/>
      <w:r>
        <w:rPr>
          <w:sz w:val="28"/>
          <w:szCs w:val="28"/>
        </w:rPr>
        <w:t>ниткографией</w:t>
      </w:r>
      <w:proofErr w:type="spellEnd"/>
      <w:r>
        <w:rPr>
          <w:sz w:val="28"/>
          <w:szCs w:val="28"/>
        </w:rPr>
        <w:t>»</w:t>
      </w:r>
    </w:p>
    <w:p w:rsidR="00706051" w:rsidRDefault="00706051" w:rsidP="00706051">
      <w:pPr>
        <w:spacing w:after="0"/>
        <w:jc w:val="both"/>
        <w:rPr>
          <w:b/>
          <w:sz w:val="28"/>
          <w:szCs w:val="28"/>
        </w:rPr>
      </w:pPr>
    </w:p>
    <w:p w:rsidR="00706051" w:rsidRDefault="00706051" w:rsidP="00706051">
      <w:pPr>
        <w:spacing w:after="0"/>
        <w:jc w:val="both"/>
        <w:rPr>
          <w:b/>
          <w:sz w:val="28"/>
          <w:szCs w:val="28"/>
        </w:rPr>
      </w:pPr>
    </w:p>
    <w:p w:rsidR="00706051" w:rsidRDefault="00880780" w:rsidP="0070605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Фото 4, 5</w:t>
      </w:r>
    </w:p>
    <w:p w:rsidR="00706051" w:rsidRDefault="00706051" w:rsidP="00706051">
      <w:pPr>
        <w:spacing w:after="0"/>
        <w:jc w:val="both"/>
        <w:rPr>
          <w:b/>
          <w:sz w:val="28"/>
          <w:szCs w:val="28"/>
        </w:rPr>
      </w:pPr>
    </w:p>
    <w:p w:rsidR="00706051" w:rsidRDefault="00706051" w:rsidP="00706051">
      <w:pPr>
        <w:spacing w:after="0"/>
        <w:jc w:val="both"/>
        <w:rPr>
          <w:b/>
          <w:sz w:val="28"/>
          <w:szCs w:val="28"/>
        </w:rPr>
      </w:pPr>
    </w:p>
    <w:p w:rsidR="00706051" w:rsidRDefault="00706051" w:rsidP="00706051">
      <w:pPr>
        <w:spacing w:after="0"/>
        <w:jc w:val="both"/>
        <w:rPr>
          <w:b/>
          <w:sz w:val="28"/>
          <w:szCs w:val="28"/>
        </w:rPr>
      </w:pPr>
    </w:p>
    <w:p w:rsidR="00706051" w:rsidRDefault="00706051" w:rsidP="00706051">
      <w:pPr>
        <w:spacing w:after="0"/>
        <w:jc w:val="both"/>
        <w:rPr>
          <w:b/>
          <w:sz w:val="28"/>
          <w:szCs w:val="28"/>
        </w:rPr>
      </w:pPr>
      <w:r w:rsidRPr="004E574B">
        <w:rPr>
          <w:b/>
          <w:sz w:val="28"/>
          <w:szCs w:val="28"/>
        </w:rPr>
        <w:lastRenderedPageBreak/>
        <w:t>Буквы из провол</w:t>
      </w:r>
      <w:r>
        <w:rPr>
          <w:b/>
          <w:sz w:val="28"/>
          <w:szCs w:val="28"/>
        </w:rPr>
        <w:t>о</w:t>
      </w:r>
      <w:r w:rsidRPr="004E574B">
        <w:rPr>
          <w:b/>
          <w:sz w:val="28"/>
          <w:szCs w:val="28"/>
        </w:rPr>
        <w:t>ки</w:t>
      </w:r>
    </w:p>
    <w:p w:rsidR="00706051" w:rsidRDefault="00706051" w:rsidP="0070605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Взрослый может научить ребенка делать букву, изгибая тонкую проволоку в разных направлениях. Буквы из проволоки сразу оживают: они могут шевелить «ручками» и «ножками», кланяться и даже ходить по дорожке.</w:t>
      </w:r>
    </w:p>
    <w:p w:rsidR="00706051" w:rsidRDefault="00706051" w:rsidP="00706051">
      <w:pPr>
        <w:spacing w:after="0"/>
        <w:ind w:firstLine="708"/>
        <w:jc w:val="both"/>
        <w:rPr>
          <w:b/>
          <w:sz w:val="28"/>
          <w:szCs w:val="28"/>
        </w:rPr>
      </w:pPr>
      <w:r w:rsidRPr="0047391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анятия на прогулке</w:t>
      </w:r>
    </w:p>
    <w:p w:rsidR="00706051" w:rsidRPr="00276DEC" w:rsidRDefault="00706051" w:rsidP="0070605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прогулке нарисуйте палочкой на земле буквы или слоги или выложите их из шишек, камешков, желудей или прутиков. Нарисованные на земле буквы можно читать, одновременно шагая по ним.</w:t>
      </w:r>
    </w:p>
    <w:p w:rsidR="00706051" w:rsidRDefault="00706051" w:rsidP="0070605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с красками и водой</w:t>
      </w:r>
    </w:p>
    <w:p w:rsidR="00706051" w:rsidRDefault="00706051" w:rsidP="007060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ребенку поиграть в художника и кистью рисовать большие яркие буквы. Не забывайте так же о цветных мелках, которыми можно рисовать на  асфальте. Большое удовольствие доставляет детям рисование на запотевшем окне.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ребенок лучше запомнил графический образ букв, полезно научить его узнавать буквы тактильным способом. Для этого взрослый указательным пальцем «рисует» букву на руке, щеке или спине малыша.</w:t>
      </w:r>
    </w:p>
    <w:p w:rsidR="001C7D75" w:rsidRPr="001C7D75" w:rsidRDefault="001C7D75" w:rsidP="00276DEC">
      <w:pPr>
        <w:spacing w:after="0"/>
        <w:jc w:val="both"/>
        <w:rPr>
          <w:sz w:val="28"/>
          <w:szCs w:val="28"/>
        </w:rPr>
      </w:pPr>
    </w:p>
    <w:sectPr w:rsidR="001C7D75" w:rsidRPr="001C7D75" w:rsidSect="0030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D75"/>
    <w:rsid w:val="001C5883"/>
    <w:rsid w:val="001C7D75"/>
    <w:rsid w:val="002541A3"/>
    <w:rsid w:val="00276DEC"/>
    <w:rsid w:val="00300D9D"/>
    <w:rsid w:val="00364CEF"/>
    <w:rsid w:val="0047391B"/>
    <w:rsid w:val="0047407D"/>
    <w:rsid w:val="004E574B"/>
    <w:rsid w:val="00706051"/>
    <w:rsid w:val="007E52CC"/>
    <w:rsid w:val="00855229"/>
    <w:rsid w:val="00880780"/>
    <w:rsid w:val="008C6286"/>
    <w:rsid w:val="008D7026"/>
    <w:rsid w:val="00DD5F18"/>
    <w:rsid w:val="00DE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dcterms:created xsi:type="dcterms:W3CDTF">2019-03-11T06:38:00Z</dcterms:created>
  <dcterms:modified xsi:type="dcterms:W3CDTF">2019-03-11T06:50:00Z</dcterms:modified>
</cp:coreProperties>
</file>